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55FF" w:rsidRPr="008331FC" w:rsidRDefault="002B55FF" w:rsidP="002B55FF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8331FC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2B55FF" w:rsidRDefault="002B55FF" w:rsidP="003B4CDB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</w:pPr>
      <w:r w:rsidRPr="008331FC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 xml:space="preserve">מכרז פומבי מס' </w:t>
      </w:r>
      <w:r w:rsidR="003B4CDB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46.18</w:t>
      </w:r>
    </w:p>
    <w:p w:rsidR="003B4CDB" w:rsidRPr="00712CFB" w:rsidRDefault="003B4CDB" w:rsidP="003B4CDB">
      <w:pPr>
        <w:pStyle w:val="a3"/>
        <w:spacing w:line="360" w:lineRule="auto"/>
        <w:jc w:val="center"/>
        <w:rPr>
          <w:b/>
          <w:bCs/>
          <w:sz w:val="30"/>
          <w:szCs w:val="30"/>
          <w:u w:val="single"/>
          <w:rtl/>
        </w:rPr>
      </w:pPr>
      <w:r w:rsidRPr="00712CFB">
        <w:rPr>
          <w:rFonts w:hint="cs"/>
          <w:b/>
          <w:bCs/>
          <w:sz w:val="30"/>
          <w:szCs w:val="30"/>
          <w:u w:val="single"/>
          <w:rtl/>
          <w:lang w:eastAsia="he-IL"/>
        </w:rPr>
        <w:t>למתן שירותי ניקיון עבור יחידות משרד המשפטים באזורים: תל אביב והמרכז, ירושלים והצפון</w:t>
      </w:r>
    </w:p>
    <w:p w:rsidR="00AE4AFB" w:rsidRPr="00F77781" w:rsidRDefault="00AE4AFB" w:rsidP="00FF33D8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FF33D8">
        <w:rPr>
          <w:rFonts w:hint="cs"/>
          <w:rtl/>
        </w:rPr>
        <w:t>3</w:t>
      </w:r>
      <w:r w:rsidR="002B55FF">
        <w:rPr>
          <w:rFonts w:hint="cs"/>
          <w:rtl/>
        </w:rPr>
        <w:t>)</w:t>
      </w:r>
    </w:p>
    <w:p w:rsidR="009A3BB6" w:rsidRDefault="009A3BB6" w:rsidP="009C465B">
      <w:pPr>
        <w:spacing w:line="360" w:lineRule="auto"/>
        <w:jc w:val="both"/>
        <w:rPr>
          <w:rtl/>
        </w:rPr>
      </w:pPr>
    </w:p>
    <w:p w:rsidR="00AE4AFB" w:rsidRPr="005D1EFE" w:rsidRDefault="00AE4AFB" w:rsidP="005D1EFE">
      <w:pPr>
        <w:spacing w:line="360" w:lineRule="auto"/>
        <w:jc w:val="both"/>
        <w:rPr>
          <w:rFonts w:hint="cs"/>
          <w:rtl/>
        </w:rPr>
      </w:pPr>
      <w:r w:rsidRPr="005D1EFE">
        <w:rPr>
          <w:rFonts w:hint="cs"/>
          <w:rtl/>
        </w:rPr>
        <w:t xml:space="preserve">משרד המשפטים מבקש להודיע על דחיית מועדים </w:t>
      </w:r>
      <w:r w:rsidR="002B55FF" w:rsidRPr="005D1EFE">
        <w:rPr>
          <w:rFonts w:hint="cs"/>
          <w:rtl/>
        </w:rPr>
        <w:t>במכרז פומבי זה</w:t>
      </w:r>
      <w:r w:rsidR="005D1EFE" w:rsidRPr="005D1EFE">
        <w:rPr>
          <w:rFonts w:hint="cs"/>
          <w:rtl/>
        </w:rPr>
        <w:t xml:space="preserve"> בשל שינויים שנעשו במסמכי המכרז בהמשך לשאלות ההבהרה שהתקבלו.</w:t>
      </w:r>
    </w:p>
    <w:p w:rsidR="005D1EFE" w:rsidRPr="005D1EFE" w:rsidRDefault="005D1EFE" w:rsidP="005D1EFE">
      <w:pPr>
        <w:pStyle w:val="a5"/>
        <w:numPr>
          <w:ilvl w:val="0"/>
          <w:numId w:val="5"/>
        </w:numPr>
        <w:spacing w:before="120" w:after="120" w:line="360" w:lineRule="auto"/>
        <w:jc w:val="both"/>
        <w:rPr>
          <w:rtl/>
        </w:rPr>
      </w:pPr>
      <w:r w:rsidRPr="005D1EFE">
        <w:rPr>
          <w:rFonts w:hint="cs"/>
          <w:rtl/>
        </w:rPr>
        <w:t xml:space="preserve">יש לשים לב </w:t>
      </w:r>
      <w:r w:rsidRPr="005D1EFE">
        <w:rPr>
          <w:rtl/>
        </w:rPr>
        <w:t>–</w:t>
      </w:r>
      <w:r w:rsidRPr="005D1EFE">
        <w:rPr>
          <w:rFonts w:hint="cs"/>
          <w:rtl/>
        </w:rPr>
        <w:t xml:space="preserve"> פורסם קובץ מסמכי המכרז המעודכן, בהם עודכנו גם הנספחים והנושאים הבאים:</w:t>
      </w:r>
    </w:p>
    <w:p w:rsidR="005D1EFE" w:rsidRPr="005D1EFE" w:rsidRDefault="005D1EFE" w:rsidP="005D1EFE">
      <w:pPr>
        <w:pStyle w:val="a5"/>
        <w:numPr>
          <w:ilvl w:val="0"/>
          <w:numId w:val="4"/>
        </w:numPr>
        <w:spacing w:before="120" w:after="120" w:line="360" w:lineRule="auto"/>
        <w:jc w:val="both"/>
      </w:pPr>
      <w:r w:rsidRPr="005D1EFE">
        <w:rPr>
          <w:b/>
          <w:bCs/>
          <w:u w:val="single"/>
          <w:rtl/>
        </w:rPr>
        <w:t>נוסח ערבות ההצעה</w:t>
      </w:r>
      <w:r w:rsidRPr="005D1EFE">
        <w:rPr>
          <w:rtl/>
        </w:rPr>
        <w:t>- נספח ה' נפלה טעות סופר והושמטו בשוגג הפרטים הבאים: מספר המכרז וכן המילה "והצפון". השם המלא של המכרז "מכרז פומבי מס' 46.18 למתן שירותי ניקיון עבור יחידות משרד המשפטים באזורים: תל אביב והמרכז, ירושלים והצפון"</w:t>
      </w:r>
      <w:r w:rsidRPr="005D1EFE">
        <w:rPr>
          <w:rFonts w:hint="cs"/>
          <w:rtl/>
        </w:rPr>
        <w:t>. מצ"ב נוסח ערבות סופי במסמכי המכרז המתוקנים.</w:t>
      </w:r>
    </w:p>
    <w:p w:rsidR="005D1EFE" w:rsidRPr="005D1EFE" w:rsidRDefault="005D1EFE" w:rsidP="005D1EFE">
      <w:pPr>
        <w:pStyle w:val="a5"/>
        <w:spacing w:before="120" w:after="120" w:line="360" w:lineRule="auto"/>
        <w:ind w:left="1440"/>
        <w:jc w:val="both"/>
        <w:rPr>
          <w:rtl/>
        </w:rPr>
      </w:pPr>
    </w:p>
    <w:p w:rsidR="005D1EFE" w:rsidRPr="005D1EFE" w:rsidRDefault="005D1EFE" w:rsidP="005D1EFE">
      <w:pPr>
        <w:pStyle w:val="a5"/>
        <w:numPr>
          <w:ilvl w:val="0"/>
          <w:numId w:val="4"/>
        </w:numPr>
        <w:spacing w:before="120" w:after="120" w:line="360" w:lineRule="auto"/>
        <w:jc w:val="both"/>
      </w:pPr>
      <w:r w:rsidRPr="005D1EFE">
        <w:rPr>
          <w:b/>
          <w:bCs/>
          <w:u w:val="single"/>
          <w:rtl/>
        </w:rPr>
        <w:t xml:space="preserve">נספח א'-"הצעת מחיר </w:t>
      </w:r>
      <w:r w:rsidRPr="005D1EFE">
        <w:rPr>
          <w:rtl/>
        </w:rPr>
        <w:t xml:space="preserve">". </w:t>
      </w:r>
      <w:r w:rsidRPr="005D1EFE">
        <w:rPr>
          <w:rFonts w:hint="cs"/>
          <w:rtl/>
        </w:rPr>
        <w:t>הקובץ עודכן במסמכי המכרז המעודכנים.</w:t>
      </w:r>
    </w:p>
    <w:p w:rsidR="005D1EFE" w:rsidRPr="005D1EFE" w:rsidRDefault="005D1EFE" w:rsidP="005D1EFE">
      <w:pPr>
        <w:pStyle w:val="a5"/>
        <w:rPr>
          <w:rtl/>
        </w:rPr>
      </w:pPr>
    </w:p>
    <w:p w:rsidR="005D1EFE" w:rsidRPr="005D1EFE" w:rsidRDefault="005D1EFE" w:rsidP="005D1EFE">
      <w:pPr>
        <w:pStyle w:val="a5"/>
        <w:numPr>
          <w:ilvl w:val="0"/>
          <w:numId w:val="5"/>
        </w:numPr>
        <w:spacing w:before="120" w:after="120" w:line="360" w:lineRule="auto"/>
        <w:jc w:val="both"/>
      </w:pPr>
      <w:r w:rsidRPr="005D1EFE">
        <w:rPr>
          <w:rFonts w:hint="cs"/>
          <w:rtl/>
        </w:rPr>
        <w:t xml:space="preserve">סעיף 4.2.3.5 </w:t>
      </w:r>
      <w:r w:rsidRPr="005D1EFE">
        <w:rPr>
          <w:rtl/>
        </w:rPr>
        <w:t>–</w:t>
      </w:r>
      <w:r w:rsidRPr="005D1EFE">
        <w:rPr>
          <w:rFonts w:hint="cs"/>
          <w:rtl/>
        </w:rPr>
        <w:t xml:space="preserve"> </w:t>
      </w:r>
      <w:r w:rsidRPr="005D1EFE">
        <w:rPr>
          <w:rFonts w:hint="cs"/>
          <w:b/>
          <w:bCs/>
          <w:u w:val="single"/>
          <w:rtl/>
        </w:rPr>
        <w:t>"שיבוץ עובדים באזור ת"א והמרכז"</w:t>
      </w:r>
      <w:r w:rsidRPr="005D1EFE">
        <w:rPr>
          <w:rFonts w:hint="cs"/>
          <w:rtl/>
        </w:rPr>
        <w:t xml:space="preserve"> </w:t>
      </w:r>
      <w:r w:rsidRPr="005D1EFE">
        <w:rPr>
          <w:rtl/>
        </w:rPr>
        <w:t>–</w:t>
      </w:r>
      <w:r w:rsidRPr="005D1EFE">
        <w:rPr>
          <w:rFonts w:hint="cs"/>
          <w:rtl/>
        </w:rPr>
        <w:t xml:space="preserve"> בסעיף זה חלו שינויים הן בכמות של העובדים והן בשעות להלן תתי הסעיפים בהם חלו השינויים (א, ב, ג, ד, ה, ו, ז והוסף סעיף ח' - גבעון).</w:t>
      </w:r>
    </w:p>
    <w:p w:rsidR="005D1EFE" w:rsidRPr="005D1EFE" w:rsidRDefault="005D1EFE" w:rsidP="005D1EFE">
      <w:pPr>
        <w:pStyle w:val="a5"/>
        <w:spacing w:before="120" w:after="120" w:line="360" w:lineRule="auto"/>
        <w:jc w:val="both"/>
      </w:pPr>
      <w:r w:rsidRPr="005D1EFE">
        <w:rPr>
          <w:rFonts w:hint="cs"/>
          <w:rtl/>
        </w:rPr>
        <w:t xml:space="preserve">סעיף 4.2.3.6 </w:t>
      </w:r>
      <w:r w:rsidRPr="005D1EFE">
        <w:rPr>
          <w:rtl/>
        </w:rPr>
        <w:t>–</w:t>
      </w:r>
      <w:r w:rsidRPr="005D1EFE">
        <w:rPr>
          <w:rFonts w:hint="cs"/>
          <w:rtl/>
        </w:rPr>
        <w:t xml:space="preserve"> "צוות פיקוח מטעם הספק ואמצעי דיווח שעות עבודה" תת סעיף ג' </w:t>
      </w:r>
      <w:r w:rsidRPr="005D1EFE">
        <w:rPr>
          <w:rtl/>
        </w:rPr>
        <w:t>–</w:t>
      </w:r>
      <w:r w:rsidRPr="005D1EFE">
        <w:rPr>
          <w:rFonts w:hint="cs"/>
          <w:rtl/>
        </w:rPr>
        <w:t xml:space="preserve"> שונו שעות העבודה של המפקחים בבית הדר דפנה, כמו כן התווספו שני מפקחים לבית </w:t>
      </w:r>
      <w:proofErr w:type="spellStart"/>
      <w:r w:rsidRPr="005D1EFE">
        <w:rPr>
          <w:rFonts w:hint="cs"/>
          <w:rtl/>
        </w:rPr>
        <w:t>קרדן</w:t>
      </w:r>
      <w:proofErr w:type="spellEnd"/>
      <w:r w:rsidRPr="005D1EFE">
        <w:rPr>
          <w:rFonts w:hint="cs"/>
          <w:rtl/>
        </w:rPr>
        <w:t>.</w:t>
      </w:r>
    </w:p>
    <w:p w:rsidR="00AE4AFB" w:rsidRPr="005D1EFE" w:rsidRDefault="00AE4AFB" w:rsidP="00AE4AFB">
      <w:pPr>
        <w:jc w:val="both"/>
        <w:rPr>
          <w:sz w:val="23"/>
          <w:szCs w:val="23"/>
          <w:rtl/>
        </w:rPr>
      </w:pPr>
      <w:bookmarkStart w:id="0" w:name="_GoBack"/>
      <w:bookmarkEnd w:id="0"/>
    </w:p>
    <w:p w:rsidR="00AE4AFB" w:rsidRPr="005D1EFE" w:rsidRDefault="00AE4AFB" w:rsidP="005D1EFE">
      <w:pPr>
        <w:jc w:val="both"/>
        <w:rPr>
          <w:b/>
          <w:bCs/>
          <w:u w:val="single"/>
          <w:rtl/>
        </w:rPr>
      </w:pPr>
      <w:r w:rsidRPr="005D1EFE">
        <w:rPr>
          <w:rFonts w:hint="cs"/>
          <w:b/>
          <w:bCs/>
          <w:u w:val="single"/>
          <w:rtl/>
        </w:rPr>
        <w:t xml:space="preserve">המועד האחרון להגשת הצעות </w:t>
      </w:r>
      <w:r w:rsidR="009C465B" w:rsidRPr="005D1EFE">
        <w:rPr>
          <w:rFonts w:hint="cs"/>
          <w:b/>
          <w:bCs/>
          <w:u w:val="single"/>
          <w:rtl/>
        </w:rPr>
        <w:t>נדחה ליום</w:t>
      </w:r>
      <w:r w:rsidR="001279A2" w:rsidRPr="005D1EFE">
        <w:rPr>
          <w:rFonts w:hint="cs"/>
          <w:b/>
          <w:bCs/>
          <w:u w:val="single"/>
          <w:rtl/>
        </w:rPr>
        <w:t xml:space="preserve"> </w:t>
      </w:r>
      <w:r w:rsidR="005D1EFE" w:rsidRPr="005D1EFE">
        <w:rPr>
          <w:rFonts w:hint="cs"/>
          <w:b/>
          <w:bCs/>
          <w:u w:val="single"/>
          <w:rtl/>
        </w:rPr>
        <w:t>2</w:t>
      </w:r>
      <w:r w:rsidR="00634342" w:rsidRPr="005D1EFE">
        <w:rPr>
          <w:rFonts w:hint="cs"/>
          <w:b/>
          <w:bCs/>
          <w:u w:val="single"/>
          <w:rtl/>
        </w:rPr>
        <w:t>3</w:t>
      </w:r>
      <w:r w:rsidR="009C465B" w:rsidRPr="005D1EFE">
        <w:rPr>
          <w:rFonts w:hint="cs"/>
          <w:b/>
          <w:bCs/>
          <w:u w:val="single"/>
          <w:rtl/>
        </w:rPr>
        <w:t>.</w:t>
      </w:r>
      <w:r w:rsidR="003E4174" w:rsidRPr="005D1EFE">
        <w:rPr>
          <w:rFonts w:hint="cs"/>
          <w:b/>
          <w:bCs/>
          <w:u w:val="single"/>
          <w:rtl/>
        </w:rPr>
        <w:t>12</w:t>
      </w:r>
      <w:r w:rsidR="009C465B" w:rsidRPr="005D1EFE">
        <w:rPr>
          <w:rFonts w:hint="cs"/>
          <w:b/>
          <w:bCs/>
          <w:u w:val="single"/>
          <w:rtl/>
        </w:rPr>
        <w:t>.</w:t>
      </w:r>
      <w:r w:rsidR="00830208" w:rsidRPr="005D1EFE">
        <w:rPr>
          <w:rFonts w:hint="cs"/>
          <w:b/>
          <w:bCs/>
          <w:u w:val="single"/>
          <w:rtl/>
        </w:rPr>
        <w:t>2018</w:t>
      </w:r>
      <w:r w:rsidRPr="005D1EFE">
        <w:rPr>
          <w:rFonts w:hint="cs"/>
          <w:b/>
          <w:bCs/>
          <w:u w:val="single"/>
          <w:rtl/>
        </w:rPr>
        <w:t>, שעה 12:00.</w:t>
      </w:r>
    </w:p>
    <w:p w:rsidR="009C465B" w:rsidRPr="009A3BB6" w:rsidRDefault="009C465B" w:rsidP="009C465B">
      <w:pPr>
        <w:pStyle w:val="3"/>
        <w:spacing w:before="120" w:after="120" w:line="360" w:lineRule="auto"/>
        <w:rPr>
          <w:b w:val="0"/>
          <w:bCs w:val="0"/>
          <w:sz w:val="23"/>
          <w:szCs w:val="23"/>
          <w:rtl/>
        </w:rPr>
      </w:pPr>
    </w:p>
    <w:p w:rsidR="00AE4AFB" w:rsidRPr="009A3BB6" w:rsidRDefault="00AE4AFB" w:rsidP="005D1EFE">
      <w:pPr>
        <w:pStyle w:val="NumberList0"/>
        <w:numPr>
          <w:ilvl w:val="0"/>
          <w:numId w:val="0"/>
        </w:numPr>
        <w:ind w:left="357" w:hanging="357"/>
        <w:jc w:val="left"/>
        <w:rPr>
          <w:sz w:val="23"/>
          <w:szCs w:val="23"/>
          <w:rtl/>
        </w:rPr>
      </w:pPr>
      <w:r w:rsidRPr="009A3BB6">
        <w:rPr>
          <w:rFonts w:hint="cs"/>
          <w:sz w:val="23"/>
          <w:szCs w:val="23"/>
          <w:rtl/>
        </w:rPr>
        <w:t xml:space="preserve">המשרד שומר לעצמו את הזכות לשנות את המועדים, לפי שיקול דעתו הבלעדי. </w:t>
      </w:r>
    </w:p>
    <w:p w:rsidR="00AE4AFB" w:rsidRPr="009A3BB6" w:rsidRDefault="00AE4AFB" w:rsidP="005D1EFE">
      <w:pPr>
        <w:pStyle w:val="NumberList0"/>
        <w:numPr>
          <w:ilvl w:val="0"/>
          <w:numId w:val="0"/>
        </w:numPr>
        <w:ind w:left="357" w:hanging="357"/>
        <w:jc w:val="left"/>
        <w:rPr>
          <w:sz w:val="23"/>
          <w:szCs w:val="23"/>
          <w:rtl/>
        </w:rPr>
      </w:pPr>
      <w:r w:rsidRPr="009A3BB6">
        <w:rPr>
          <w:rFonts w:hint="cs"/>
          <w:sz w:val="23"/>
          <w:szCs w:val="23"/>
          <w:rtl/>
        </w:rPr>
        <w:t>את התשובות לשאלות ההבהרה ופרטים נוספים ניתן יהיה לקבל לכשיתפרסמו באתר האינטרנט</w:t>
      </w:r>
    </w:p>
    <w:p w:rsidR="005D1EFE" w:rsidRDefault="00AE4AFB" w:rsidP="005D1EFE">
      <w:pPr>
        <w:pStyle w:val="NumberList0"/>
        <w:numPr>
          <w:ilvl w:val="0"/>
          <w:numId w:val="0"/>
        </w:numPr>
        <w:ind w:left="357" w:hanging="357"/>
        <w:rPr>
          <w:sz w:val="23"/>
          <w:szCs w:val="23"/>
          <w:rtl/>
        </w:rPr>
      </w:pPr>
      <w:r w:rsidRPr="009A3BB6">
        <w:rPr>
          <w:rFonts w:hint="cs"/>
          <w:sz w:val="23"/>
          <w:szCs w:val="23"/>
          <w:rtl/>
        </w:rPr>
        <w:t>של המשרד בכתובת:</w:t>
      </w:r>
    </w:p>
    <w:p w:rsidR="00AE4AFB" w:rsidRPr="009A3BB6" w:rsidRDefault="00AE4AFB" w:rsidP="005D1EFE">
      <w:pPr>
        <w:pStyle w:val="NumberList0"/>
        <w:numPr>
          <w:ilvl w:val="0"/>
          <w:numId w:val="0"/>
        </w:numPr>
        <w:ind w:left="357" w:hanging="357"/>
        <w:rPr>
          <w:rStyle w:val="Hyperlink"/>
          <w:rFonts w:eastAsia="Calibri"/>
          <w:sz w:val="23"/>
          <w:szCs w:val="23"/>
          <w:rtl/>
        </w:rPr>
      </w:pPr>
      <w:r w:rsidRPr="009A3BB6">
        <w:rPr>
          <w:rFonts w:ascii="David"/>
          <w:sz w:val="23"/>
          <w:szCs w:val="23"/>
        </w:rPr>
        <w:fldChar w:fldCharType="begin"/>
      </w:r>
      <w:r w:rsidRPr="009A3BB6">
        <w:rPr>
          <w:rFonts w:ascii="David"/>
          <w:sz w:val="23"/>
          <w:szCs w:val="23"/>
        </w:rPr>
        <w:instrText xml:space="preserve"> HYPERLINK "http://index.justice.gov.il/Pubilcations/Tenders/Pages/SearchTender.aspx" \o "</w:instrText>
      </w:r>
      <w:r w:rsidRPr="009A3BB6">
        <w:rPr>
          <w:rFonts w:ascii="David" w:hint="eastAsia"/>
          <w:sz w:val="23"/>
          <w:szCs w:val="23"/>
          <w:rtl/>
        </w:rPr>
        <w:instrText>אתר</w:instrText>
      </w:r>
      <w:r w:rsidRPr="009A3BB6">
        <w:rPr>
          <w:rFonts w:ascii="David"/>
          <w:sz w:val="23"/>
          <w:szCs w:val="23"/>
          <w:rtl/>
        </w:rPr>
        <w:instrText xml:space="preserve"> האינטרנט של המשרד</w:instrText>
      </w:r>
      <w:r w:rsidRPr="009A3BB6">
        <w:rPr>
          <w:rFonts w:ascii="David"/>
          <w:sz w:val="23"/>
          <w:szCs w:val="23"/>
        </w:rPr>
        <w:instrText xml:space="preserve">" </w:instrText>
      </w:r>
      <w:r w:rsidRPr="009A3BB6">
        <w:rPr>
          <w:rFonts w:ascii="David"/>
          <w:sz w:val="23"/>
          <w:szCs w:val="23"/>
        </w:rPr>
        <w:fldChar w:fldCharType="separate"/>
      </w:r>
      <w:r w:rsidRPr="009A3BB6">
        <w:rPr>
          <w:rStyle w:val="Hyperlink"/>
          <w:rFonts w:eastAsia="Calibri" w:hint="cs"/>
          <w:sz w:val="23"/>
          <w:szCs w:val="23"/>
          <w:rtl/>
        </w:rPr>
        <w:t xml:space="preserve"> </w:t>
      </w:r>
      <w:r w:rsidRPr="009A3BB6">
        <w:rPr>
          <w:rStyle w:val="Hyperlink"/>
          <w:rFonts w:ascii="David" w:eastAsia="Calibri" w:hint="cs"/>
          <w:sz w:val="23"/>
          <w:szCs w:val="23"/>
        </w:rPr>
        <w:t>http://index.justice.gov.il/Pubilcations/Tenders/Pages/SearchTender.aspx</w:t>
      </w:r>
    </w:p>
    <w:p w:rsidR="00AE4AFB" w:rsidRDefault="00AE4AFB" w:rsidP="005D1EFE">
      <w:pPr>
        <w:jc w:val="left"/>
        <w:rPr>
          <w:sz w:val="23"/>
          <w:szCs w:val="23"/>
          <w:rtl/>
        </w:rPr>
      </w:pPr>
      <w:r w:rsidRPr="009A3BB6">
        <w:rPr>
          <w:rFonts w:ascii="David" w:eastAsia="Times New Roman" w:hAnsi="Times New Roman"/>
          <w:sz w:val="23"/>
          <w:szCs w:val="23"/>
          <w:lang w:eastAsia="he-IL"/>
        </w:rPr>
        <w:fldChar w:fldCharType="end"/>
      </w:r>
    </w:p>
    <w:p w:rsidR="009A3BB6" w:rsidRPr="009A3BB6" w:rsidRDefault="009A3BB6" w:rsidP="00AE4AFB">
      <w:pPr>
        <w:rPr>
          <w:sz w:val="23"/>
          <w:szCs w:val="23"/>
          <w:rtl/>
        </w:rPr>
      </w:pPr>
    </w:p>
    <w:p w:rsidR="0081281F" w:rsidRPr="009A3BB6" w:rsidRDefault="00AE4AFB" w:rsidP="00712CFB">
      <w:pPr>
        <w:pStyle w:val="Para2"/>
        <w:jc w:val="right"/>
        <w:rPr>
          <w:sz w:val="23"/>
          <w:szCs w:val="23"/>
        </w:rPr>
      </w:pPr>
      <w:r w:rsidRPr="009A3BB6">
        <w:rPr>
          <w:rFonts w:hint="cs"/>
          <w:sz w:val="23"/>
          <w:szCs w:val="23"/>
          <w:rtl/>
        </w:rPr>
        <w:t>ועדת המכרזים</w:t>
      </w:r>
    </w:p>
    <w:sectPr w:rsidR="0081281F" w:rsidRPr="009A3BB6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482CB7"/>
    <w:multiLevelType w:val="hybridMultilevel"/>
    <w:tmpl w:val="6A3E36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414879"/>
    <w:multiLevelType w:val="hybridMultilevel"/>
    <w:tmpl w:val="84D0BF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3" w15:restartNumberingAfterBreak="0">
    <w:nsid w:val="52925F89"/>
    <w:multiLevelType w:val="hybridMultilevel"/>
    <w:tmpl w:val="8F5E6CDC"/>
    <w:lvl w:ilvl="0" w:tplc="837A4DBC">
      <w:start w:val="1"/>
      <w:numFmt w:val="hebrew1"/>
      <w:lvlText w:val="%1."/>
      <w:lvlJc w:val="left"/>
      <w:pPr>
        <w:ind w:left="1440" w:hanging="720"/>
      </w:pPr>
      <w:rPr>
        <w:rFonts w:hint="default"/>
        <w:b/>
        <w:sz w:val="28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BB6041E"/>
    <w:multiLevelType w:val="hybridMultilevel"/>
    <w:tmpl w:val="0B68D1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1279A2"/>
    <w:rsid w:val="00296460"/>
    <w:rsid w:val="00296F31"/>
    <w:rsid w:val="002973FD"/>
    <w:rsid w:val="002B55FF"/>
    <w:rsid w:val="003B4CDB"/>
    <w:rsid w:val="003E4174"/>
    <w:rsid w:val="004A0FE7"/>
    <w:rsid w:val="004A1C99"/>
    <w:rsid w:val="004D0BCF"/>
    <w:rsid w:val="005304C5"/>
    <w:rsid w:val="005C3189"/>
    <w:rsid w:val="005D1EFE"/>
    <w:rsid w:val="00603101"/>
    <w:rsid w:val="0061447E"/>
    <w:rsid w:val="00634342"/>
    <w:rsid w:val="00673DD0"/>
    <w:rsid w:val="00712CFB"/>
    <w:rsid w:val="00722DB5"/>
    <w:rsid w:val="007512DC"/>
    <w:rsid w:val="00755EF4"/>
    <w:rsid w:val="007E606B"/>
    <w:rsid w:val="0081281F"/>
    <w:rsid w:val="00830208"/>
    <w:rsid w:val="00891CC5"/>
    <w:rsid w:val="009A3BB6"/>
    <w:rsid w:val="009C465B"/>
    <w:rsid w:val="009F3115"/>
    <w:rsid w:val="00AE4AFB"/>
    <w:rsid w:val="00B52E47"/>
    <w:rsid w:val="00BA6914"/>
    <w:rsid w:val="00C2669D"/>
    <w:rsid w:val="00C730BE"/>
    <w:rsid w:val="00CA42E4"/>
    <w:rsid w:val="00F31C88"/>
    <w:rsid w:val="00FB1C9A"/>
    <w:rsid w:val="00FE17C6"/>
    <w:rsid w:val="00FF3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B2907C"/>
  <w15:docId w15:val="{1745EE0B-3A82-4DA7-B369-BA3E6906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aliases w:val="פיסקת bullets,LP1,lp1,Bullet List,FooterText,numbered,Paragraphe de liste1"/>
    <w:basedOn w:val="a"/>
    <w:link w:val="a6"/>
    <w:uiPriority w:val="34"/>
    <w:qFormat/>
    <w:rsid w:val="005D1EFE"/>
    <w:pPr>
      <w:ind w:left="720"/>
      <w:contextualSpacing/>
    </w:pPr>
  </w:style>
  <w:style w:type="character" w:customStyle="1" w:styleId="a6">
    <w:name w:val="פיסקת רשימה תו"/>
    <w:aliases w:val="פיסקת bullets תו1,LP1 תו1,lp1 תו1,Bullet List תו1,FooterText תו1,numbered תו1,Paragraphe de liste1 תו1"/>
    <w:link w:val="a5"/>
    <w:uiPriority w:val="34"/>
    <w:locked/>
    <w:rsid w:val="005D1EFE"/>
    <w:rPr>
      <w:rFonts w:ascii="Calibri" w:eastAsia="Calibri" w:hAnsi="Calibri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238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1426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Merav Asraf (Rashi)</cp:lastModifiedBy>
  <cp:revision>3</cp:revision>
  <dcterms:created xsi:type="dcterms:W3CDTF">2018-12-11T13:48:00Z</dcterms:created>
  <dcterms:modified xsi:type="dcterms:W3CDTF">2018-12-11T13:53:00Z</dcterms:modified>
</cp:coreProperties>
</file>